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6C10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02C7CB1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45C7E4F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A69705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1FC5E6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39BE691D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8D35340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3E2DB6A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AC54742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4BB55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C77FED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278D8F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712891E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C718B9B" w14:textId="77777777" w:rsidR="00EA7EDE" w:rsidRPr="00EA7EDE" w:rsidRDefault="00DF5665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ОГСЭ.05</w:t>
      </w:r>
      <w:r w:rsid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6B05977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091A2FA" w14:textId="228D6B73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r w:rsidR="004E3059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="004E3059"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цикл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7E26215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17DAF71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46468646" w14:textId="77777777" w:rsidR="00EA7EDE" w:rsidRDefault="00DF5665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08.02.01 Строительство и эксплуатация зданий и сооружений</w:t>
      </w:r>
    </w:p>
    <w:p w14:paraId="1A99FF80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20EBA3B3" w14:textId="77777777" w:rsidR="00EA7EDE" w:rsidRPr="00EA7EDE" w:rsidRDefault="00DF5665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0AF3C7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45381E5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F0979F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CF5621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C0D01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FBE3F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662E6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0E5E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562DB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F258F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091F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C0889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8BC2E1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2C00DC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DC5AAF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8FE6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9A2B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8473F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61C516" w14:textId="46E5495A" w:rsidR="00EA7EDE" w:rsidRPr="004424F7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4E305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A7EDE" w:rsidRPr="00EA7EDE" w14:paraId="62AA05D7" w14:textId="77777777" w:rsidTr="0040156B">
        <w:trPr>
          <w:trHeight w:val="2268"/>
        </w:trPr>
        <w:tc>
          <w:tcPr>
            <w:tcW w:w="4786" w:type="dxa"/>
          </w:tcPr>
          <w:p w14:paraId="45D2CE9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434C120E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585D7A7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152F860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14:paraId="5B35F590" w14:textId="29C9A4B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4E30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401A7D8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534EE40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148E0881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27E9064B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31A3456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5FA9AE25" w14:textId="1163EF7E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4E30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B8AB0B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0F302F4B" w14:textId="77777777" w:rsidTr="0040156B">
        <w:trPr>
          <w:trHeight w:val="1414"/>
        </w:trPr>
        <w:tc>
          <w:tcPr>
            <w:tcW w:w="4786" w:type="dxa"/>
            <w:hideMark/>
          </w:tcPr>
          <w:p w14:paraId="2FAEED2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64CC1DF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05A7A804" w14:textId="581EF077" w:rsidR="00EA7EDE" w:rsidRPr="00EA7EDE" w:rsidRDefault="002332AF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строительства и ландшафтного дизайна</w:t>
            </w:r>
          </w:p>
          <w:p w14:paraId="0BE555E8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781D5E73" w14:textId="284EDB18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 w:rsidR="002332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С.А. Плотникова</w:t>
            </w:r>
            <w:bookmarkStart w:id="1" w:name="_GoBack"/>
            <w:bookmarkEnd w:id="1"/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19BD5253" w14:textId="503B4B85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4E30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14:paraId="0F0BE70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56AB168A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7C8C96E7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388615E7" w14:textId="697F83EA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4E30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B030DA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4692FF60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05BE962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151078" w14:textId="5B362FB0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Психология </w:t>
      </w:r>
      <w:r w:rsidR="00B93D4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общения</w:t>
      </w:r>
      <w:r w:rsidR="00B93D4E"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="00B93D4E" w:rsidRPr="00EA7EDE">
        <w:rPr>
          <w:rFonts w:ascii="Times New Roman" w:eastAsia="Calibri" w:hAnsi="Times New Roman" w:cs="Times New Roman"/>
          <w:sz w:val="28"/>
          <w:szCs w:val="28"/>
        </w:rPr>
        <w:t>разработана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на основе Федерального государственного стандарта среднего профессионального образования по специальности </w:t>
      </w:r>
      <w:bookmarkStart w:id="2" w:name="_Hlk89181685"/>
      <w:r w:rsidR="00161BD7" w:rsidRPr="00161BD7">
        <w:rPr>
          <w:rFonts w:ascii="Times New Roman" w:eastAsia="Calibri" w:hAnsi="Times New Roman" w:cs="Times New Roman"/>
          <w:sz w:val="28"/>
          <w:szCs w:val="28"/>
        </w:rPr>
        <w:t xml:space="preserve">08.02.01 Строительство и эксплуатация зданий и </w:t>
      </w:r>
      <w:bookmarkEnd w:id="2"/>
      <w:r w:rsidR="00B93D4E" w:rsidRPr="00161BD7">
        <w:rPr>
          <w:rFonts w:ascii="Times New Roman" w:eastAsia="Calibri" w:hAnsi="Times New Roman" w:cs="Times New Roman"/>
          <w:sz w:val="28"/>
          <w:szCs w:val="28"/>
        </w:rPr>
        <w:t>сооружений</w:t>
      </w:r>
      <w:r w:rsidR="00B93D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93D4E" w:rsidRPr="00EA7EDE">
        <w:rPr>
          <w:rFonts w:ascii="Times New Roman" w:eastAsia="Calibri" w:hAnsi="Times New Roman" w:cs="Times New Roman"/>
          <w:sz w:val="28"/>
          <w:szCs w:val="28"/>
        </w:rPr>
        <w:t>утвержденного приказом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Министерства образования и науки РФ от </w:t>
      </w:r>
      <w:r w:rsidR="00161BD7">
        <w:rPr>
          <w:rFonts w:ascii="Times New Roman" w:eastAsia="Calibri" w:hAnsi="Times New Roman" w:cs="Times New Roman"/>
          <w:sz w:val="28"/>
          <w:szCs w:val="28"/>
        </w:rPr>
        <w:t>10.01.2018 г. №2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 w:rsidR="00161BD7">
        <w:rPr>
          <w:rFonts w:ascii="Times New Roman" w:eastAsia="Calibri" w:hAnsi="Times New Roman" w:cs="Times New Roman"/>
          <w:sz w:val="28"/>
          <w:szCs w:val="28"/>
        </w:rPr>
        <w:t>49797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161BD7">
        <w:rPr>
          <w:rFonts w:ascii="Times New Roman" w:eastAsia="Calibri" w:hAnsi="Times New Roman" w:cs="Times New Roman"/>
          <w:sz w:val="28"/>
          <w:szCs w:val="28"/>
        </w:rPr>
        <w:t>26.01.2018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</w:t>
      </w:r>
      <w:r w:rsidR="004E3059" w:rsidRPr="00EA7EDE">
        <w:rPr>
          <w:rFonts w:ascii="Times New Roman" w:eastAsia="Calibri" w:hAnsi="Times New Roman" w:cs="Times New Roman"/>
          <w:sz w:val="28"/>
          <w:szCs w:val="28"/>
        </w:rPr>
        <w:t>укрупненная группа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1BD7">
        <w:rPr>
          <w:rFonts w:ascii="Times New Roman" w:eastAsia="Calibri" w:hAnsi="Times New Roman" w:cs="Times New Roman"/>
          <w:sz w:val="28"/>
          <w:szCs w:val="28"/>
        </w:rPr>
        <w:t>08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161BD7">
        <w:rPr>
          <w:rFonts w:ascii="Times New Roman" w:eastAsia="Calibri" w:hAnsi="Times New Roman" w:cs="Times New Roman"/>
          <w:sz w:val="28"/>
          <w:szCs w:val="28"/>
        </w:rPr>
        <w:t xml:space="preserve">Техника и технологии </w:t>
      </w:r>
      <w:r w:rsidR="004E3059">
        <w:rPr>
          <w:rFonts w:ascii="Times New Roman" w:eastAsia="Calibri" w:hAnsi="Times New Roman" w:cs="Times New Roman"/>
          <w:sz w:val="28"/>
          <w:szCs w:val="28"/>
        </w:rPr>
        <w:t xml:space="preserve">строительства, </w:t>
      </w:r>
      <w:r w:rsidR="004E3059" w:rsidRPr="00EA7EDE">
        <w:rPr>
          <w:rFonts w:ascii="Times New Roman" w:eastAsia="Calibri" w:hAnsi="Times New Roman" w:cs="Times New Roman"/>
          <w:sz w:val="28"/>
          <w:szCs w:val="28"/>
        </w:rPr>
        <w:t>рабочего</w:t>
      </w:r>
      <w:r w:rsidR="00161BD7">
        <w:rPr>
          <w:rFonts w:ascii="Times New Roman" w:eastAsia="Calibri" w:hAnsi="Times New Roman" w:cs="Times New Roman"/>
          <w:sz w:val="28"/>
          <w:szCs w:val="28"/>
        </w:rPr>
        <w:t xml:space="preserve"> учебного план №1</w:t>
      </w:r>
      <w:r w:rsidR="004E3059">
        <w:rPr>
          <w:rFonts w:ascii="Times New Roman" w:eastAsia="Calibri" w:hAnsi="Times New Roman" w:cs="Times New Roman"/>
          <w:sz w:val="28"/>
          <w:szCs w:val="28"/>
        </w:rPr>
        <w:t>6</w:t>
      </w:r>
      <w:r w:rsidR="00161BD7">
        <w:rPr>
          <w:rFonts w:ascii="Times New Roman" w:eastAsia="Calibri" w:hAnsi="Times New Roman" w:cs="Times New Roman"/>
          <w:sz w:val="28"/>
          <w:szCs w:val="28"/>
        </w:rPr>
        <w:t>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, утвержденного </w:t>
      </w:r>
      <w:r w:rsidR="002E779F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4E3059">
        <w:rPr>
          <w:rFonts w:ascii="Times New Roman" w:eastAsia="Calibri" w:hAnsi="Times New Roman" w:cs="Times New Roman"/>
          <w:sz w:val="28"/>
          <w:szCs w:val="28"/>
        </w:rPr>
        <w:t>3</w:t>
      </w:r>
      <w:r w:rsidRPr="00EA7EDE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1025AA75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76"/>
        <w:gridCol w:w="4271"/>
      </w:tblGrid>
      <w:tr w:rsidR="00EA7EDE" w:rsidRPr="00EA7EDE" w14:paraId="08E923A7" w14:textId="77777777" w:rsidTr="0040156B">
        <w:tc>
          <w:tcPr>
            <w:tcW w:w="5835" w:type="dxa"/>
            <w:shd w:val="clear" w:color="auto" w:fill="auto"/>
          </w:tcPr>
          <w:p w14:paraId="1008FC5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43C51AB3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7B9E2C5A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E18650A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29B2C564" w14:textId="77777777" w:rsidTr="0040156B">
        <w:tc>
          <w:tcPr>
            <w:tcW w:w="5835" w:type="dxa"/>
            <w:shd w:val="clear" w:color="auto" w:fill="auto"/>
          </w:tcPr>
          <w:p w14:paraId="73096A3F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4B3DF60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2313A62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43D9466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16EFEB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1A2F7546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6865564C" w14:textId="77777777" w:rsidTr="0040156B">
        <w:tc>
          <w:tcPr>
            <w:tcW w:w="5835" w:type="dxa"/>
            <w:shd w:val="clear" w:color="auto" w:fill="auto"/>
          </w:tcPr>
          <w:p w14:paraId="4A4B4CD4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5CF4BC0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3C99E81B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76A281A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3E91548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2ACA0D7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A31BEB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372C8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586D208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03429B7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311CC9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2A138D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03CDB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28EE9412" w14:textId="77777777" w:rsidTr="0040156B">
        <w:trPr>
          <w:tblCellSpacing w:w="0" w:type="dxa"/>
        </w:trPr>
        <w:tc>
          <w:tcPr>
            <w:tcW w:w="9006" w:type="dxa"/>
          </w:tcPr>
          <w:p w14:paraId="09BC5CDE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1A437510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1CA00E38" w14:textId="77777777" w:rsidTr="0040156B">
        <w:trPr>
          <w:tblCellSpacing w:w="0" w:type="dxa"/>
        </w:trPr>
        <w:tc>
          <w:tcPr>
            <w:tcW w:w="9006" w:type="dxa"/>
          </w:tcPr>
          <w:p w14:paraId="63B3454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C80096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80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80096" w:rsidRPr="00C80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примерной рабочей программы учебной дисциплины</w:t>
            </w:r>
          </w:p>
        </w:tc>
        <w:tc>
          <w:tcPr>
            <w:tcW w:w="1275" w:type="dxa"/>
          </w:tcPr>
          <w:p w14:paraId="6F75FE0C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2F7A568B" w14:textId="77777777" w:rsidTr="0040156B">
        <w:trPr>
          <w:tblCellSpacing w:w="0" w:type="dxa"/>
        </w:trPr>
        <w:tc>
          <w:tcPr>
            <w:tcW w:w="9006" w:type="dxa"/>
          </w:tcPr>
          <w:p w14:paraId="434E378F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2AB65226" w14:textId="77777777" w:rsidR="00EA7EDE" w:rsidRPr="00EA7EDE" w:rsidRDefault="00401BBE" w:rsidP="00401BB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EA7EDE" w:rsidRPr="00EA7EDE" w14:paraId="510C9241" w14:textId="77777777" w:rsidTr="0040156B">
        <w:trPr>
          <w:tblCellSpacing w:w="0" w:type="dxa"/>
        </w:trPr>
        <w:tc>
          <w:tcPr>
            <w:tcW w:w="9006" w:type="dxa"/>
          </w:tcPr>
          <w:p w14:paraId="0356EB1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3884931D" w14:textId="77777777" w:rsidR="00EA7EDE" w:rsidRPr="00EA7EDE" w:rsidRDefault="00401BB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40D7736" w14:textId="77777777" w:rsidTr="0040156B">
        <w:trPr>
          <w:tblCellSpacing w:w="0" w:type="dxa"/>
        </w:trPr>
        <w:tc>
          <w:tcPr>
            <w:tcW w:w="9006" w:type="dxa"/>
          </w:tcPr>
          <w:p w14:paraId="6A53B5D5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28738DA3" w14:textId="77777777" w:rsidR="00EA7EDE" w:rsidRPr="00EA7EDE" w:rsidRDefault="00401BB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EA7EDE" w:rsidRPr="00EA7EDE" w14:paraId="187C3697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3A33A05" w14:textId="77777777" w:rsidR="00EA7EDE" w:rsidRPr="00EA7EDE" w:rsidRDefault="00C80096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67F59EC4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54D8B3F2" w14:textId="77777777" w:rsidR="00EA7EDE" w:rsidRPr="00EA7EDE" w:rsidRDefault="00401BB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7046F301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6CE55762" w14:textId="00824630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</w:t>
      </w:r>
      <w:r w:rsidR="00161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РАММЫ УЧЕБНОЙ ДИСЦИПЛИНЫ ОГСЭ 05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Психология общения</w:t>
      </w:r>
    </w:p>
    <w:p w14:paraId="35564BB4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A31108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</w:t>
      </w:r>
      <w:r w:rsidR="00D66720" w:rsidRPr="00D66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 образовательной программы</w:t>
      </w:r>
    </w:p>
    <w:p w14:paraId="30F1CDF3" w14:textId="0434C0B2" w:rsidR="00EA7EDE" w:rsidRPr="00DB7ECC" w:rsidRDefault="00D66720" w:rsidP="00DB7ECC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«Психология общения» явл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обязательной частью цикла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гуманитарных соци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ально-экономических </w:t>
      </w:r>
      <w:r w:rsidR="00B93D4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 основной</w:t>
      </w:r>
      <w:r w:rsidR="00B93D4E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программы в </w:t>
      </w:r>
      <w:r w:rsidR="004E3059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ФГОС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08.02.01 Строительство и эксплуатация зданий и сооружений. </w:t>
      </w:r>
      <w:r w:rsidR="004E3059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«Психология общения» обеспечивает формирование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059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и общих компетенций по всем видам деятельности ФГОС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059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08.02.01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и эксплуатация зданий и сооружений. Особое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дисциплина имеет при формировании и развитии ОК 1- 7, 9 - 11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EA157D5" w14:textId="32BA325F" w:rsidR="00EA7EDE" w:rsidRPr="00EA7EDE" w:rsidRDefault="00EA7EDE" w:rsidP="00DB7ECC">
      <w:pPr>
        <w:suppressAutoHyphens/>
        <w:spacing w:after="0" w:line="240" w:lineRule="auto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7EB36503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учающимися осваиваются умения и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</w:p>
    <w:p w14:paraId="43370DBD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01. Выбирать способы решения задач профессионал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ьной деятельности применительно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различным контекстам;</w:t>
      </w:r>
    </w:p>
    <w:p w14:paraId="3216E9FF" w14:textId="0934A173" w:rsidR="00D66720" w:rsidRPr="00D66720" w:rsidRDefault="004E3059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необходимой для</w:t>
      </w:r>
      <w:r w:rsid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задач профессиональной деятельности;</w:t>
      </w:r>
    </w:p>
    <w:p w14:paraId="341BA96A" w14:textId="721ECC7E" w:rsidR="00D66720" w:rsidRPr="00D66720" w:rsidRDefault="004E3059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личностное</w:t>
      </w:r>
      <w:r w:rsid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развитие;</w:t>
      </w:r>
    </w:p>
    <w:p w14:paraId="243F0FD1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04. Работать в коллективе и команде, эффективно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взаимодействовать с коллегами,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руководством, клиентами;</w:t>
      </w:r>
    </w:p>
    <w:p w14:paraId="224E8345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05. Осуществлять устную и письменную коммун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икацию на государственном язык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с учетом особенностей социального и культурного контекста;</w:t>
      </w:r>
    </w:p>
    <w:p w14:paraId="390EA657" w14:textId="3CDBACCF" w:rsidR="00D66720" w:rsidRPr="00D66720" w:rsidRDefault="004E3059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06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патриотическую позицию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демонстрировать осознанное</w:t>
      </w:r>
      <w:r w:rsid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поведение на основ</w:t>
      </w:r>
      <w:r w:rsid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традиционных общечеловеческих 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ценностей;</w:t>
      </w:r>
    </w:p>
    <w:p w14:paraId="02101AE5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07. Содействовать сохранению окружающей среды, ресурсосбережен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ию, эффективно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в чрезвычайных ситуациях;</w:t>
      </w:r>
    </w:p>
    <w:p w14:paraId="3EE47B03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09. Использовать информационные технологии в профессиональной деятельности;</w:t>
      </w:r>
    </w:p>
    <w:p w14:paraId="5E50084B" w14:textId="28AD3059" w:rsidR="00D66720" w:rsidRPr="00D66720" w:rsidRDefault="004E3059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профессиональной документацией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государственном и</w:t>
      </w:r>
      <w:r w:rsid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иностранном языках;</w:t>
      </w:r>
    </w:p>
    <w:p w14:paraId="3F5B0CCC" w14:textId="78FE63E5" w:rsidR="00D66720" w:rsidRPr="00D66720" w:rsidRDefault="004E3059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r w:rsidR="00D66720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финансовой грамотности, планировать</w:t>
      </w:r>
    </w:p>
    <w:p w14:paraId="2306C900" w14:textId="2E8CFD88" w:rsidR="00EA7EDE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предпринимательскую деятельность в профессиональной сфере</w:t>
      </w:r>
      <w:r w:rsidR="00DB7E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E707C5" w14:textId="472207B4" w:rsidR="00DB7ECC" w:rsidRDefault="00DB7ECC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8E5708" w14:textId="12ADDB86" w:rsidR="00DB7ECC" w:rsidRDefault="00DB7ECC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B62D8" w14:textId="3F9BD707" w:rsidR="00DB7ECC" w:rsidRDefault="00DB7ECC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950A39" w14:textId="77777777" w:rsidR="00DB7ECC" w:rsidRPr="00D66720" w:rsidRDefault="00DB7ECC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Ind w:w="1057" w:type="dxa"/>
        <w:tblLook w:val="04A0" w:firstRow="1" w:lastRow="0" w:firstColumn="1" w:lastColumn="0" w:noHBand="0" w:noVBand="1"/>
      </w:tblPr>
      <w:tblGrid>
        <w:gridCol w:w="1178"/>
        <w:gridCol w:w="2693"/>
        <w:gridCol w:w="4643"/>
      </w:tblGrid>
      <w:tr w:rsidR="00DB7ECC" w14:paraId="6CA511F7" w14:textId="77777777" w:rsidTr="00DB7ECC">
        <w:tc>
          <w:tcPr>
            <w:tcW w:w="1178" w:type="dxa"/>
          </w:tcPr>
          <w:p w14:paraId="44CC7D8A" w14:textId="4CC3E6A2" w:rsidR="00DB7ECC" w:rsidRDefault="00DB7ECC" w:rsidP="00DB7ECC">
            <w:pPr>
              <w:suppressAutoHyphens/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Код ОК</w:t>
            </w:r>
          </w:p>
        </w:tc>
        <w:tc>
          <w:tcPr>
            <w:tcW w:w="2693" w:type="dxa"/>
          </w:tcPr>
          <w:p w14:paraId="73F8EF3F" w14:textId="6B226071" w:rsidR="00DB7ECC" w:rsidRDefault="00DB7ECC" w:rsidP="00DB7ECC">
            <w:pPr>
              <w:suppressAutoHyphens/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Умения</w:t>
            </w:r>
          </w:p>
        </w:tc>
        <w:tc>
          <w:tcPr>
            <w:tcW w:w="4643" w:type="dxa"/>
          </w:tcPr>
          <w:p w14:paraId="2FFF351B" w14:textId="14D1A03C" w:rsidR="00DB7ECC" w:rsidRDefault="00DB7ECC" w:rsidP="00DB7ECC">
            <w:pPr>
              <w:suppressAutoHyphens/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Знания</w:t>
            </w:r>
          </w:p>
        </w:tc>
      </w:tr>
      <w:tr w:rsidR="00DB7ECC" w14:paraId="474FAA0F" w14:textId="77777777" w:rsidTr="00DB7ECC">
        <w:tc>
          <w:tcPr>
            <w:tcW w:w="1178" w:type="dxa"/>
          </w:tcPr>
          <w:p w14:paraId="349A4829" w14:textId="11DCEEF0" w:rsidR="00DB7ECC" w:rsidRPr="00DB7ECC" w:rsidRDefault="00DB7ECC" w:rsidP="00DB7ECC">
            <w:pPr>
              <w:suppressAutoHyphens/>
              <w:spacing w:before="1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ОК 01 - ОК 07. ОК 09 - ОК 11.</w:t>
            </w:r>
          </w:p>
        </w:tc>
        <w:tc>
          <w:tcPr>
            <w:tcW w:w="2693" w:type="dxa"/>
          </w:tcPr>
          <w:p w14:paraId="1DCF22EA" w14:textId="35EA5108" w:rsidR="00DB7ECC" w:rsidRPr="00DB7ECC" w:rsidRDefault="00DB7ECC" w:rsidP="00EA7EDE">
            <w:pPr>
              <w:suppressAutoHyphens/>
              <w:spacing w:before="120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- применять техники и приемы эффективного общения в профессиональной деятельности; - использовать приемы саморегуляции поведения в процессе межличностного общения.</w:t>
            </w:r>
          </w:p>
        </w:tc>
        <w:tc>
          <w:tcPr>
            <w:tcW w:w="4643" w:type="dxa"/>
          </w:tcPr>
          <w:p w14:paraId="2E7B3291" w14:textId="2B38E7A3" w:rsidR="00DB7ECC" w:rsidRPr="00DB7ECC" w:rsidRDefault="00DB7ECC" w:rsidP="00EA7EDE">
            <w:pPr>
              <w:suppressAutoHyphens/>
              <w:spacing w:before="120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- цели, функции, виды и уровни общения; - техники и приемы общения, правила слушания, ведения беседы, убеждения; - механизмы взаимопонимания в общении; - вербальные и невербальные средства общения.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взаимосвязь общения и деятельности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роли и ролевые ожидания в общении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виды социальных взаимодействий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этические принципы общения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источники, причины, виды и способы разрешения конфликтов</w:t>
            </w:r>
          </w:p>
        </w:tc>
      </w:tr>
    </w:tbl>
    <w:p w14:paraId="5659C523" w14:textId="77777777" w:rsidR="00D66720" w:rsidRDefault="00D66720" w:rsidP="00EA7EDE">
      <w:pPr>
        <w:suppressAutoHyphens/>
        <w:spacing w:before="120" w:after="0" w:line="240" w:lineRule="auto"/>
        <w:ind w:left="105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4CECBC23" w14:textId="77777777" w:rsidR="00EA7EDE" w:rsidRPr="00EA7EDE" w:rsidRDefault="00EA7EDE" w:rsidP="00EA7EDE">
      <w:pPr>
        <w:suppressAutoHyphens/>
        <w:spacing w:before="120" w:after="0" w:line="240" w:lineRule="auto"/>
        <w:ind w:left="105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14:paraId="30FA5E30" w14:textId="77777777" w:rsidR="00EA7EDE" w:rsidRPr="00EA7EDE" w:rsidRDefault="00EA7EDE" w:rsidP="00EA7EDE">
      <w:pPr>
        <w:suppressAutoHyphens/>
        <w:spacing w:before="120" w:after="0" w:line="240" w:lineRule="auto"/>
        <w:ind w:left="141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FFC1841" w14:textId="77777777" w:rsidR="00EA7EDE" w:rsidRPr="00EA7EDE" w:rsidRDefault="00EA7EDE" w:rsidP="00EA7EDE">
      <w:pPr>
        <w:suppressAutoHyphens/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553B2DA9" w14:textId="77777777"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EA7EDE" w:rsidRPr="00EA7EDE" w14:paraId="73931D6A" w14:textId="77777777" w:rsidTr="0040156B">
        <w:tc>
          <w:tcPr>
            <w:tcW w:w="6912" w:type="dxa"/>
          </w:tcPr>
          <w:p w14:paraId="5A538123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508E0643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EA7EDE" w:rsidRPr="00EA7EDE" w14:paraId="10E184FE" w14:textId="77777777" w:rsidTr="0040156B">
        <w:tc>
          <w:tcPr>
            <w:tcW w:w="6912" w:type="dxa"/>
          </w:tcPr>
          <w:p w14:paraId="6DDC6CFB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C4DD497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36</w:t>
            </w:r>
          </w:p>
        </w:tc>
      </w:tr>
      <w:tr w:rsidR="00EA7EDE" w:rsidRPr="00EA7EDE" w14:paraId="2F50161C" w14:textId="77777777" w:rsidTr="0040156B">
        <w:tc>
          <w:tcPr>
            <w:tcW w:w="6912" w:type="dxa"/>
          </w:tcPr>
          <w:p w14:paraId="36B7B979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41532F73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36</w:t>
            </w:r>
          </w:p>
        </w:tc>
      </w:tr>
      <w:tr w:rsidR="00EA7EDE" w:rsidRPr="00EA7EDE" w14:paraId="1612149B" w14:textId="77777777" w:rsidTr="0040156B">
        <w:tc>
          <w:tcPr>
            <w:tcW w:w="6912" w:type="dxa"/>
          </w:tcPr>
          <w:p w14:paraId="2E6D0704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27B2EBF0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26</w:t>
            </w:r>
          </w:p>
        </w:tc>
      </w:tr>
      <w:tr w:rsidR="00EA7EDE" w:rsidRPr="00EA7EDE" w14:paraId="2CB7F987" w14:textId="77777777" w:rsidTr="0040156B">
        <w:tc>
          <w:tcPr>
            <w:tcW w:w="6912" w:type="dxa"/>
          </w:tcPr>
          <w:p w14:paraId="4EAD3D8C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71F0963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EA7EDE" w:rsidRPr="00EA7EDE" w14:paraId="2A97B066" w14:textId="77777777" w:rsidTr="0040156B">
        <w:tc>
          <w:tcPr>
            <w:tcW w:w="6912" w:type="dxa"/>
          </w:tcPr>
          <w:p w14:paraId="28EC6C5D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1105E7BB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EA7EDE" w:rsidRPr="00EA7EDE" w14:paraId="21D29A19" w14:textId="77777777" w:rsidTr="0040156B">
        <w:tc>
          <w:tcPr>
            <w:tcW w:w="6912" w:type="dxa"/>
          </w:tcPr>
          <w:p w14:paraId="18570D21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E9F56D2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EA7EDE" w:rsidRPr="00EA7EDE" w14:paraId="0DBC7F37" w14:textId="77777777" w:rsidTr="0040156B">
        <w:tc>
          <w:tcPr>
            <w:tcW w:w="6912" w:type="dxa"/>
          </w:tcPr>
          <w:p w14:paraId="276E6276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0C4173E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EA7EDE" w:rsidRPr="00EA7EDE" w14:paraId="2D6AC003" w14:textId="77777777" w:rsidTr="0040156B">
        <w:tc>
          <w:tcPr>
            <w:tcW w:w="6912" w:type="dxa"/>
          </w:tcPr>
          <w:p w14:paraId="136924B8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3B2621D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EA7EDE" w:rsidRPr="00EA7EDE" w14:paraId="7BDE8804" w14:textId="77777777" w:rsidTr="0040156B">
        <w:tc>
          <w:tcPr>
            <w:tcW w:w="6912" w:type="dxa"/>
          </w:tcPr>
          <w:p w14:paraId="735505E2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1FCFA44B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EA7EDE" w:rsidRPr="00EA7EDE" w14:paraId="3AD4E3E1" w14:textId="77777777" w:rsidTr="0040156B">
        <w:tc>
          <w:tcPr>
            <w:tcW w:w="6912" w:type="dxa"/>
          </w:tcPr>
          <w:p w14:paraId="2314F931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76A88A77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1436F0E7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AC4904F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2.2.Тематический план и содержание учебной дисциплины </w:t>
      </w:r>
    </w:p>
    <w:p w14:paraId="01E0D7A2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8715"/>
        <w:gridCol w:w="1688"/>
        <w:gridCol w:w="1964"/>
      </w:tblGrid>
      <w:tr w:rsidR="00EA7EDE" w:rsidRPr="006936AB" w14:paraId="13311648" w14:textId="77777777" w:rsidTr="0040156B">
        <w:trPr>
          <w:trHeight w:val="20"/>
        </w:trPr>
        <w:tc>
          <w:tcPr>
            <w:tcW w:w="787" w:type="pct"/>
            <w:vAlign w:val="center"/>
          </w:tcPr>
          <w:p w14:paraId="29BD066B" w14:textId="77777777"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9" w:type="pct"/>
            <w:vAlign w:val="center"/>
          </w:tcPr>
          <w:p w14:paraId="53AC02ED" w14:textId="77777777"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5" w:type="pct"/>
            <w:vAlign w:val="center"/>
          </w:tcPr>
          <w:p w14:paraId="08F91697" w14:textId="77777777"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9" w:type="pct"/>
            <w:vAlign w:val="center"/>
          </w:tcPr>
          <w:p w14:paraId="56E46630" w14:textId="77777777"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6936AB" w14:paraId="15A80B7B" w14:textId="77777777" w:rsidTr="0040156B">
        <w:trPr>
          <w:trHeight w:val="20"/>
        </w:trPr>
        <w:tc>
          <w:tcPr>
            <w:tcW w:w="787" w:type="pct"/>
            <w:vAlign w:val="center"/>
          </w:tcPr>
          <w:p w14:paraId="5D308FA3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9" w:type="pct"/>
            <w:vAlign w:val="center"/>
          </w:tcPr>
          <w:p w14:paraId="2B0344FF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5" w:type="pct"/>
            <w:vAlign w:val="center"/>
          </w:tcPr>
          <w:p w14:paraId="377AA9E1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9" w:type="pct"/>
            <w:vAlign w:val="center"/>
          </w:tcPr>
          <w:p w14:paraId="77D3DBE6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936AB" w:rsidRPr="006936AB" w14:paraId="63B5A83B" w14:textId="77777777" w:rsidTr="0040156B">
        <w:trPr>
          <w:trHeight w:val="20"/>
        </w:trPr>
        <w:tc>
          <w:tcPr>
            <w:tcW w:w="787" w:type="pct"/>
            <w:vAlign w:val="center"/>
          </w:tcPr>
          <w:p w14:paraId="6ACD2A26" w14:textId="77777777" w:rsidR="006936A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69" w:type="pct"/>
            <w:vAlign w:val="center"/>
          </w:tcPr>
          <w:p w14:paraId="5BD6E40C" w14:textId="77777777" w:rsidR="006936AB" w:rsidRPr="006936AB" w:rsidRDefault="006936AB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Теоретические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изучения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психологии</w:t>
            </w:r>
          </w:p>
        </w:tc>
        <w:tc>
          <w:tcPr>
            <w:tcW w:w="575" w:type="pct"/>
            <w:vAlign w:val="center"/>
          </w:tcPr>
          <w:p w14:paraId="5DF77E18" w14:textId="77777777" w:rsidR="006936A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7AAD4179" w14:textId="77777777" w:rsidR="006936A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156B" w:rsidRPr="006936AB" w14:paraId="39C996E5" w14:textId="77777777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14:paraId="4B03C137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9" w:type="pct"/>
          </w:tcPr>
          <w:p w14:paraId="6A183664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5" w:type="pct"/>
            <w:vMerge w:val="restart"/>
            <w:vAlign w:val="center"/>
          </w:tcPr>
          <w:p w14:paraId="3DEB8B3F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1049BF77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7842E7F5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14:paraId="70DA9532" w14:textId="77777777" w:rsidTr="007F0ADA">
        <w:trPr>
          <w:trHeight w:val="1400"/>
        </w:trPr>
        <w:tc>
          <w:tcPr>
            <w:tcW w:w="0" w:type="auto"/>
            <w:vMerge/>
            <w:vAlign w:val="center"/>
          </w:tcPr>
          <w:p w14:paraId="05AE9075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4E89400" w14:textId="0F782B90" w:rsidR="004424F7" w:rsidRPr="006936AB" w:rsidRDefault="00F333CC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Степень научной разработанности проблемы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 и задачи психологии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 как отрасли психологической науки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Социология коммуникации и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психология общения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ведущая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деятельность специалиста по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социальной работе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Речь как важнейшее средство общения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 речи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Психофизиологические основы речи.</w:t>
            </w:r>
          </w:p>
        </w:tc>
        <w:tc>
          <w:tcPr>
            <w:tcW w:w="575" w:type="pct"/>
            <w:vMerge/>
            <w:vAlign w:val="center"/>
          </w:tcPr>
          <w:p w14:paraId="39828005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5E76063F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63F0DBD7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0C9A981A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21C9D784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575DB406" w14:textId="2CC71CDC" w:rsidR="0040156B" w:rsidRPr="006936AB" w:rsidRDefault="004424F7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F333CC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 Составление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древа понятия «общение»</w:t>
            </w:r>
          </w:p>
        </w:tc>
        <w:tc>
          <w:tcPr>
            <w:tcW w:w="575" w:type="pct"/>
            <w:vAlign w:val="center"/>
          </w:tcPr>
          <w:p w14:paraId="40D0388D" w14:textId="77777777" w:rsidR="0040156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0F16420E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433C7760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2A2EAF42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1. 2</w:t>
            </w:r>
          </w:p>
          <w:p w14:paraId="5C063CE2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</w:t>
            </w:r>
          </w:p>
          <w:p w14:paraId="765A95FF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 и</w:t>
            </w:r>
          </w:p>
          <w:p w14:paraId="0C39470F" w14:textId="77777777" w:rsidR="0040156B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функции общения.</w:t>
            </w:r>
          </w:p>
        </w:tc>
        <w:tc>
          <w:tcPr>
            <w:tcW w:w="2969" w:type="pct"/>
          </w:tcPr>
          <w:p w14:paraId="0C67C1D3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0383780C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65A12745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726C63C5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14:paraId="0832A1DD" w14:textId="77777777" w:rsidTr="007E6710">
        <w:trPr>
          <w:trHeight w:val="1390"/>
        </w:trPr>
        <w:tc>
          <w:tcPr>
            <w:tcW w:w="0" w:type="auto"/>
            <w:vMerge/>
            <w:vAlign w:val="center"/>
          </w:tcPr>
          <w:p w14:paraId="01BC6CA1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34A00C4B" w14:textId="1F0AA096" w:rsidR="004424F7" w:rsidRPr="006936AB" w:rsidRDefault="00F333CC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Этика общечеловеческая и этика профессиональная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Формирование профессиональной этики. Принципы этики деловых отношений. Определение и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 структура общения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функций общения в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 специалиста по социальной работе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Использование средств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 в процессе социально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педагогической деятельности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Социально-психологическая характеристика деловых и личных взаимоотношений. Проблема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социальной перцепции и взаимопонимания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 структура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восприятия человека человеком: восприятие его внешних признаков, соотнесение их с личностными характеристиками индивида и интерпретация на этой основе их поступков. Идентификация и эмпатия. Социально-психологические эффекты: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ореола, первичности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 новизны;  стереотипы  и  этностереотипы,  способы  их нейтрализации</w:t>
            </w:r>
          </w:p>
        </w:tc>
        <w:tc>
          <w:tcPr>
            <w:tcW w:w="575" w:type="pct"/>
            <w:vMerge/>
            <w:vAlign w:val="center"/>
          </w:tcPr>
          <w:p w14:paraId="7B046EBD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7419432A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1C24FF41" w14:textId="77777777" w:rsidTr="006936AB">
        <w:trPr>
          <w:trHeight w:val="276"/>
        </w:trPr>
        <w:tc>
          <w:tcPr>
            <w:tcW w:w="0" w:type="auto"/>
            <w:vMerge/>
            <w:vAlign w:val="center"/>
          </w:tcPr>
          <w:p w14:paraId="19785BA7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3960CA45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513C802C" w14:textId="4B382590" w:rsidR="004424F7" w:rsidRPr="006936AB" w:rsidRDefault="00F333CC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4424F7"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№2:  Семинарское  занятие  «Общение  как  инструмент</w:t>
            </w:r>
          </w:p>
          <w:p w14:paraId="190E004A" w14:textId="77777777" w:rsidR="0040156B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современного специалиста»</w:t>
            </w:r>
          </w:p>
          <w:p w14:paraId="492DC45D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Практическое занятие №3: Нейтрализация стереотипов общения.</w:t>
            </w:r>
          </w:p>
        </w:tc>
        <w:tc>
          <w:tcPr>
            <w:tcW w:w="575" w:type="pct"/>
            <w:vAlign w:val="center"/>
          </w:tcPr>
          <w:p w14:paraId="7BD30770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69" w:type="pct"/>
            <w:vAlign w:val="center"/>
          </w:tcPr>
          <w:p w14:paraId="69D143DA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4F7" w:rsidRPr="006936AB" w14:paraId="3FF4DB1B" w14:textId="77777777" w:rsidTr="006936AB">
        <w:trPr>
          <w:trHeight w:val="266"/>
        </w:trPr>
        <w:tc>
          <w:tcPr>
            <w:tcW w:w="0" w:type="auto"/>
            <w:vAlign w:val="center"/>
          </w:tcPr>
          <w:p w14:paraId="52611A28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2969" w:type="pct"/>
          </w:tcPr>
          <w:p w14:paraId="72355D8D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особенности делового общения</w:t>
            </w:r>
          </w:p>
        </w:tc>
        <w:tc>
          <w:tcPr>
            <w:tcW w:w="575" w:type="pct"/>
            <w:vAlign w:val="center"/>
          </w:tcPr>
          <w:p w14:paraId="0452CF15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77DEF89F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6C89B3D6" w14:textId="77777777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14:paraId="2F8671A7" w14:textId="77777777" w:rsidR="0040156B" w:rsidRPr="006936AB" w:rsidRDefault="004424F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 </w:t>
            </w:r>
          </w:p>
          <w:p w14:paraId="53C2DB26" w14:textId="77777777" w:rsidR="004424F7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поведения и</w:t>
            </w:r>
          </w:p>
          <w:p w14:paraId="755E2595" w14:textId="77777777" w:rsidR="0040156B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этика делового общения</w:t>
            </w:r>
          </w:p>
        </w:tc>
        <w:tc>
          <w:tcPr>
            <w:tcW w:w="2969" w:type="pct"/>
          </w:tcPr>
          <w:p w14:paraId="37D4AABC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74A6AD75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3959666D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35BB466E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14:paraId="5B83D4CF" w14:textId="77777777" w:rsidTr="00527A18">
        <w:trPr>
          <w:trHeight w:val="1114"/>
        </w:trPr>
        <w:tc>
          <w:tcPr>
            <w:tcW w:w="0" w:type="auto"/>
            <w:vMerge/>
            <w:vAlign w:val="center"/>
          </w:tcPr>
          <w:p w14:paraId="79C51CB0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9EA8732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 поведения  как  форма  общения  людей,  их  поступки,  основанные  на нравственности,  этическом  вкусе  и  соблюдении  определенных  норм  и  правил. Единство внутренней и внешней культуры человека, умение найти нравственную линию поведения в нестандартной, экстремальной ситуации. Современные взгляды на место  этики  в деловом общении.  Общеэтические  принципы  и  характер делового общения</w:t>
            </w:r>
          </w:p>
        </w:tc>
        <w:tc>
          <w:tcPr>
            <w:tcW w:w="575" w:type="pct"/>
            <w:vMerge/>
            <w:vAlign w:val="center"/>
          </w:tcPr>
          <w:p w14:paraId="55515B5C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2D2ABC3A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7FE5FF49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6B87FDEF" w14:textId="77777777" w:rsidR="0040156B" w:rsidRPr="006936AB" w:rsidRDefault="004424F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14:paraId="5B25B9E0" w14:textId="77777777" w:rsidR="004424F7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Речевой этикет или</w:t>
            </w:r>
          </w:p>
          <w:p w14:paraId="5158B08C" w14:textId="77777777" w:rsidR="004424F7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этика делового</w:t>
            </w:r>
          </w:p>
          <w:p w14:paraId="5279D375" w14:textId="77777777" w:rsidR="0040156B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красноречия</w:t>
            </w:r>
          </w:p>
        </w:tc>
        <w:tc>
          <w:tcPr>
            <w:tcW w:w="2969" w:type="pct"/>
          </w:tcPr>
          <w:p w14:paraId="26B21F39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1A64A0E1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217CA30B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4587A587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14:paraId="36B4BF9D" w14:textId="77777777" w:rsidTr="00896D3A">
        <w:trPr>
          <w:trHeight w:val="1676"/>
        </w:trPr>
        <w:tc>
          <w:tcPr>
            <w:tcW w:w="0" w:type="auto"/>
            <w:vMerge/>
            <w:vAlign w:val="center"/>
          </w:tcPr>
          <w:p w14:paraId="357F8C28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9309F16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Речевой этикет - правило речевого поведения в обществе. Деловая риторика и ее значимость для эффективности деловых отношений. Национальные, исторические и др. корни делового красноречия. Виды речевого воздействия и специфические требования  этики,  предъявляемые  к  каждому  виду  (выступлению  на  общем собрании, совещании, участию в деловой беседе и пр.). Стиль делового речевого воздействия и этикет. Комплементы. Эпидейктическая речь</w:t>
            </w:r>
          </w:p>
        </w:tc>
        <w:tc>
          <w:tcPr>
            <w:tcW w:w="575" w:type="pct"/>
            <w:vMerge/>
            <w:vAlign w:val="center"/>
          </w:tcPr>
          <w:p w14:paraId="595416E9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09FFD5AB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42A211A2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4F27B03E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40A11BEE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7FB95864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4. Составление плана публичного выступления</w:t>
            </w:r>
          </w:p>
        </w:tc>
        <w:tc>
          <w:tcPr>
            <w:tcW w:w="575" w:type="pct"/>
            <w:vAlign w:val="center"/>
          </w:tcPr>
          <w:p w14:paraId="0480F9DB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62FDEE0B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44CB2D71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5E8B546F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22330556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</w:t>
            </w:r>
          </w:p>
          <w:p w14:paraId="1A607402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особенности делового</w:t>
            </w:r>
          </w:p>
          <w:p w14:paraId="014F3A4F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телефонного разговора и</w:t>
            </w:r>
          </w:p>
          <w:p w14:paraId="577CAA69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письменного делового</w:t>
            </w:r>
          </w:p>
          <w:p w14:paraId="64A26372" w14:textId="77777777" w:rsidR="0040156B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</w:t>
            </w:r>
          </w:p>
        </w:tc>
        <w:tc>
          <w:tcPr>
            <w:tcW w:w="2969" w:type="pct"/>
          </w:tcPr>
          <w:p w14:paraId="44CE07E5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2F11C338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577B0BD1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26812DEA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DD1F79" w:rsidRPr="006936AB" w14:paraId="6393F425" w14:textId="77777777" w:rsidTr="00360797">
        <w:trPr>
          <w:trHeight w:val="1114"/>
        </w:trPr>
        <w:tc>
          <w:tcPr>
            <w:tcW w:w="0" w:type="auto"/>
            <w:vMerge/>
            <w:vAlign w:val="center"/>
          </w:tcPr>
          <w:p w14:paraId="419B342C" w14:textId="77777777" w:rsidR="00DD1F79" w:rsidRPr="006936AB" w:rsidRDefault="00DD1F79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A2D59F1" w14:textId="77777777" w:rsidR="00DD1F79" w:rsidRPr="006936AB" w:rsidRDefault="00DD1F79" w:rsidP="00DD1F79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 рекомендации  и  нормы  делового  этикета  в  отношении</w:t>
            </w:r>
          </w:p>
          <w:p w14:paraId="38E06A36" w14:textId="77777777" w:rsidR="00DD1F79" w:rsidRPr="006936AB" w:rsidRDefault="00DD1F79" w:rsidP="00DD1F79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телефонного  разговора.  Схема  наиболее  рациональной  композиции  делового разговора.  Что  можно  и  нужно  и  что  нельзя  говорить  по  телефону.  Методы достижения результативности телефонного делового разговора в рамках этикета</w:t>
            </w:r>
          </w:p>
        </w:tc>
        <w:tc>
          <w:tcPr>
            <w:tcW w:w="575" w:type="pct"/>
            <w:vMerge/>
            <w:vAlign w:val="center"/>
          </w:tcPr>
          <w:p w14:paraId="1457769B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7A6DDBBE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014A78EE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3E0A0D7A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22B3D997" w14:textId="77777777" w:rsidR="0040156B" w:rsidRPr="006936AB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работ </w:t>
            </w:r>
          </w:p>
          <w:p w14:paraId="68AF2848" w14:textId="77777777" w:rsidR="0040156B" w:rsidRPr="006936AB" w:rsidRDefault="00DD1F79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№5: Деловая игра «Этикет телефонного разговора»</w:t>
            </w:r>
          </w:p>
          <w:p w14:paraId="22A9355D" w14:textId="77777777" w:rsidR="00DD1F79" w:rsidRPr="006936AB" w:rsidRDefault="00DD1F79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№6: Составление текста делового письма</w:t>
            </w:r>
          </w:p>
        </w:tc>
        <w:tc>
          <w:tcPr>
            <w:tcW w:w="575" w:type="pct"/>
            <w:vAlign w:val="center"/>
          </w:tcPr>
          <w:p w14:paraId="5070F724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Align w:val="center"/>
          </w:tcPr>
          <w:p w14:paraId="18C60F6D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F79" w:rsidRPr="006936AB" w14:paraId="28CA4ABE" w14:textId="77777777" w:rsidTr="0040156B">
        <w:trPr>
          <w:trHeight w:val="20"/>
        </w:trPr>
        <w:tc>
          <w:tcPr>
            <w:tcW w:w="0" w:type="auto"/>
            <w:vAlign w:val="center"/>
          </w:tcPr>
          <w:p w14:paraId="210DFC02" w14:textId="77777777" w:rsidR="00DD1F79" w:rsidRPr="006936AB" w:rsidRDefault="00DD1F79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2969" w:type="pct"/>
          </w:tcPr>
          <w:p w14:paraId="30899F63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Коммуникации в процессе организации совместных действий</w:t>
            </w:r>
          </w:p>
        </w:tc>
        <w:tc>
          <w:tcPr>
            <w:tcW w:w="575" w:type="pct"/>
            <w:vAlign w:val="center"/>
          </w:tcPr>
          <w:p w14:paraId="2AB462F5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654525DC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25FC93C8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73A226B3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DD1F79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  <w:p w14:paraId="2EB38C67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Социально-психологическая</w:t>
            </w:r>
          </w:p>
          <w:p w14:paraId="391E0A22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  <w:p w14:paraId="50779577" w14:textId="77777777"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конфликтов</w:t>
            </w:r>
          </w:p>
        </w:tc>
        <w:tc>
          <w:tcPr>
            <w:tcW w:w="2969" w:type="pct"/>
          </w:tcPr>
          <w:p w14:paraId="16ADCB47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245C1C7D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7CBDBC00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15E24EFA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0156B" w:rsidRPr="006936AB" w14:paraId="7DDA7F09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65BE13A8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4804F01E" w14:textId="77777777" w:rsidR="0040156B" w:rsidRPr="006936AB" w:rsidRDefault="00DD1F79" w:rsidP="00DD1F79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10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Типология конфликтов. Управление конфликтной ситуацией. Стратегии и алгоритм разрешения конфликтов. Психологическая коррекция конфликтного общения.</w:t>
            </w:r>
          </w:p>
        </w:tc>
        <w:tc>
          <w:tcPr>
            <w:tcW w:w="575" w:type="pct"/>
            <w:vMerge/>
            <w:vAlign w:val="center"/>
          </w:tcPr>
          <w:p w14:paraId="007C91CF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45F25CAF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77CC4153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4248834A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2E19402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693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F800AB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№7: Психотренинг «Конструктивный конфликт»</w:t>
            </w:r>
          </w:p>
          <w:p w14:paraId="0F3E885A" w14:textId="77777777" w:rsidR="00DD1F79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Практическое занятие №8: Психотренинг «Развитие уверенности в себе»</w:t>
            </w:r>
          </w:p>
        </w:tc>
        <w:tc>
          <w:tcPr>
            <w:tcW w:w="575" w:type="pct"/>
            <w:vAlign w:val="center"/>
          </w:tcPr>
          <w:p w14:paraId="6D018B35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  <w:p w14:paraId="6F465807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78ABF468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2689180D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71F2FD9E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14:paraId="11F888F8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</w:t>
            </w:r>
          </w:p>
          <w:p w14:paraId="06AB3B3C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  <w:p w14:paraId="720C158E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невербального</w:t>
            </w:r>
          </w:p>
          <w:p w14:paraId="54A3E198" w14:textId="77777777"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</w:t>
            </w:r>
          </w:p>
        </w:tc>
        <w:tc>
          <w:tcPr>
            <w:tcW w:w="2969" w:type="pct"/>
          </w:tcPr>
          <w:p w14:paraId="2E126B8C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13B49FD8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1364EDF9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220A2E65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7BA2905C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DD1F79" w:rsidRPr="006936AB" w14:paraId="3D454A9E" w14:textId="77777777" w:rsidTr="00413D03">
        <w:trPr>
          <w:trHeight w:val="1114"/>
        </w:trPr>
        <w:tc>
          <w:tcPr>
            <w:tcW w:w="0" w:type="auto"/>
            <w:vMerge/>
            <w:vAlign w:val="center"/>
          </w:tcPr>
          <w:p w14:paraId="746C83A9" w14:textId="77777777" w:rsidR="00DD1F79" w:rsidRPr="006936AB" w:rsidRDefault="00DD1F79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0203DB8A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Разделы  психологии,  изучающие  невербальные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средства  общения.  Кинесика.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Экстралингвистика и паралингвистика. Такесик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а. Проксемика. Значение взгляда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общении. Мимика как средство общения. Пантомимика. Виды жестов и поз.</w:t>
            </w:r>
          </w:p>
        </w:tc>
        <w:tc>
          <w:tcPr>
            <w:tcW w:w="575" w:type="pct"/>
            <w:vMerge/>
            <w:vAlign w:val="center"/>
          </w:tcPr>
          <w:p w14:paraId="6909FB65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3EFE4FB9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F79" w:rsidRPr="006936AB" w14:paraId="5E748F68" w14:textId="77777777" w:rsidTr="006936AB">
        <w:trPr>
          <w:trHeight w:val="274"/>
        </w:trPr>
        <w:tc>
          <w:tcPr>
            <w:tcW w:w="0" w:type="auto"/>
            <w:vAlign w:val="center"/>
          </w:tcPr>
          <w:p w14:paraId="264C6425" w14:textId="77777777" w:rsidR="00DD1F79" w:rsidRPr="006936AB" w:rsidRDefault="00DD1F79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2969" w:type="pct"/>
          </w:tcPr>
          <w:p w14:paraId="5BAAA3A0" w14:textId="77777777" w:rsidR="00DD1F79" w:rsidRPr="006936AB" w:rsidRDefault="00DD1F79" w:rsidP="006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Верификация ложной информации в процессе общения</w:t>
            </w:r>
          </w:p>
        </w:tc>
        <w:tc>
          <w:tcPr>
            <w:tcW w:w="575" w:type="pct"/>
            <w:vAlign w:val="center"/>
          </w:tcPr>
          <w:p w14:paraId="3C541634" w14:textId="77777777" w:rsidR="00DD1F79" w:rsidRPr="006936AB" w:rsidRDefault="00DD1F79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00E4A402" w14:textId="77777777" w:rsidR="00DD1F79" w:rsidRPr="006936AB" w:rsidRDefault="00DD1F79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02A4339A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38AE68D7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14:paraId="15F8E02B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 и</w:t>
            </w:r>
          </w:p>
          <w:p w14:paraId="07BC7FDB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</w:t>
            </w:r>
          </w:p>
          <w:p w14:paraId="6581AACE" w14:textId="77777777"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 лжи</w:t>
            </w:r>
          </w:p>
          <w:p w14:paraId="3A828E28" w14:textId="77777777" w:rsidR="0040156B" w:rsidRPr="006936AB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3D946EE5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026F2348" w14:textId="77777777" w:rsidR="00630660" w:rsidRPr="006936AB" w:rsidRDefault="00E255B6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CA93DB2" w14:textId="77777777" w:rsidR="0040156B" w:rsidRPr="006936A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03B0CCE2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30B09DD8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0156B" w:rsidRPr="006936AB" w14:paraId="4DB20196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705C3D09" w14:textId="77777777" w:rsidR="0040156B" w:rsidRPr="006936AB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D9E74EA" w14:textId="77777777"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  и  основные  формы  лжи:  умолчание  (тайна)  и  искажение  (ложь). Причины негативного искажения информации. Признаки обмана в общени</w:t>
            </w:r>
            <w:r w:rsidR="00E255B6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и.</w:t>
            </w:r>
          </w:p>
        </w:tc>
        <w:tc>
          <w:tcPr>
            <w:tcW w:w="575" w:type="pct"/>
            <w:vMerge/>
            <w:vAlign w:val="center"/>
          </w:tcPr>
          <w:p w14:paraId="62F7FC1D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5E8FCCD5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5B6" w:rsidRPr="006936AB" w14:paraId="529624D2" w14:textId="77777777" w:rsidTr="00E255B6">
        <w:trPr>
          <w:trHeight w:val="20"/>
        </w:trPr>
        <w:tc>
          <w:tcPr>
            <w:tcW w:w="0" w:type="auto"/>
            <w:vMerge/>
            <w:vAlign w:val="center"/>
          </w:tcPr>
          <w:p w14:paraId="40F3BB26" w14:textId="77777777" w:rsidR="00E255B6" w:rsidRPr="006936AB" w:rsidRDefault="00E255B6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615F6A9B" w14:textId="77777777" w:rsidR="00E255B6" w:rsidRPr="006936AB" w:rsidRDefault="00E255B6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693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4" w:type="pct"/>
            <w:gridSpan w:val="2"/>
            <w:vAlign w:val="center"/>
          </w:tcPr>
          <w:p w14:paraId="2489B94A" w14:textId="77777777" w:rsidR="00E255B6" w:rsidRPr="006936AB" w:rsidRDefault="00E255B6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предусмртрена</w:t>
            </w:r>
          </w:p>
        </w:tc>
      </w:tr>
      <w:tr w:rsidR="0040156B" w:rsidRPr="006936AB" w14:paraId="4E039A65" w14:textId="77777777" w:rsidTr="0040156B">
        <w:trPr>
          <w:trHeight w:val="20"/>
        </w:trPr>
        <w:tc>
          <w:tcPr>
            <w:tcW w:w="787" w:type="pct"/>
            <w:vMerge/>
            <w:vAlign w:val="center"/>
          </w:tcPr>
          <w:p w14:paraId="650F7D6E" w14:textId="77777777" w:rsidR="0040156B" w:rsidRPr="006936AB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14:paraId="1E4BC971" w14:textId="77777777" w:rsidR="0040156B" w:rsidRPr="006936AB" w:rsidRDefault="0040156B" w:rsidP="00E25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575" w:type="pct"/>
            <w:vAlign w:val="center"/>
          </w:tcPr>
          <w:p w14:paraId="5C7BBDC7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122C714F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48C1" w:rsidRPr="006936AB" w14:paraId="107A1297" w14:textId="77777777" w:rsidTr="00E948C1">
        <w:trPr>
          <w:trHeight w:val="267"/>
        </w:trPr>
        <w:tc>
          <w:tcPr>
            <w:tcW w:w="787" w:type="pct"/>
            <w:vMerge w:val="restart"/>
            <w:vAlign w:val="center"/>
          </w:tcPr>
          <w:p w14:paraId="7B470575" w14:textId="77777777" w:rsidR="00E948C1" w:rsidRPr="006936AB" w:rsidRDefault="00E948C1" w:rsidP="00E94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4.2 Верификация ложной информации</w:t>
            </w:r>
          </w:p>
        </w:tc>
        <w:tc>
          <w:tcPr>
            <w:tcW w:w="2969" w:type="pct"/>
            <w:vAlign w:val="center"/>
          </w:tcPr>
          <w:p w14:paraId="6EA94180" w14:textId="77777777" w:rsidR="00E948C1" w:rsidRPr="006936AB" w:rsidRDefault="00E948C1" w:rsidP="00E25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Align w:val="center"/>
          </w:tcPr>
          <w:p w14:paraId="6E42D032" w14:textId="77777777"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143A0261" w14:textId="77777777"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48C1" w:rsidRPr="006936AB" w14:paraId="0B6EF99F" w14:textId="77777777" w:rsidTr="0040156B">
        <w:trPr>
          <w:trHeight w:val="820"/>
        </w:trPr>
        <w:tc>
          <w:tcPr>
            <w:tcW w:w="787" w:type="pct"/>
            <w:vMerge/>
            <w:vAlign w:val="center"/>
          </w:tcPr>
          <w:p w14:paraId="3627EC0B" w14:textId="77777777" w:rsidR="00E948C1" w:rsidRDefault="00E948C1" w:rsidP="00E94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14:paraId="34973CE3" w14:textId="77777777" w:rsidR="00E948C1" w:rsidRPr="006936AB" w:rsidRDefault="00E948C1" w:rsidP="00E94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Верификация ложной информации по словам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верификация ложной информации </w:t>
            </w:r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голосу; верификация ложной информации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пластике; верификация ложной </w:t>
            </w:r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информации  по мимике</w:t>
            </w:r>
          </w:p>
        </w:tc>
        <w:tc>
          <w:tcPr>
            <w:tcW w:w="575" w:type="pct"/>
            <w:vAlign w:val="center"/>
          </w:tcPr>
          <w:p w14:paraId="2907909B" w14:textId="77777777"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2243505E" w14:textId="77777777"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7EDE" w:rsidRPr="006936AB" w14:paraId="21AA94E3" w14:textId="77777777" w:rsidTr="0040156B">
        <w:trPr>
          <w:trHeight w:val="20"/>
        </w:trPr>
        <w:tc>
          <w:tcPr>
            <w:tcW w:w="3756" w:type="pct"/>
            <w:gridSpan w:val="2"/>
            <w:vAlign w:val="center"/>
          </w:tcPr>
          <w:p w14:paraId="3B6B0993" w14:textId="77777777" w:rsidR="00EA7EDE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5" w:type="pct"/>
            <w:vAlign w:val="center"/>
          </w:tcPr>
          <w:p w14:paraId="145B2AD1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0886424F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51F3EDB9" w14:textId="77777777" w:rsidTr="0040156B">
        <w:trPr>
          <w:trHeight w:val="20"/>
        </w:trPr>
        <w:tc>
          <w:tcPr>
            <w:tcW w:w="3756" w:type="pct"/>
            <w:gridSpan w:val="2"/>
          </w:tcPr>
          <w:p w14:paraId="281E872E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  <w:r w:rsidR="00EF6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36 часов</w:t>
            </w:r>
          </w:p>
        </w:tc>
        <w:tc>
          <w:tcPr>
            <w:tcW w:w="1244" w:type="pct"/>
            <w:gridSpan w:val="2"/>
            <w:vAlign w:val="center"/>
          </w:tcPr>
          <w:p w14:paraId="3634CAD3" w14:textId="77777777" w:rsidR="0040156B" w:rsidRPr="006936AB" w:rsidRDefault="0040156B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  <w:p w14:paraId="2255D5B3" w14:textId="77777777" w:rsidR="0040156B" w:rsidRPr="006936AB" w:rsidRDefault="0040156B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льно-ориентированное содержание - 10</w:t>
            </w:r>
          </w:p>
        </w:tc>
      </w:tr>
    </w:tbl>
    <w:p w14:paraId="15F3A6CE" w14:textId="77777777"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52E316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9DE89F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195F09A5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01B4AA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14:paraId="527CC0AA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16F80A9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44BBB5C6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7039421F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учебно-методической документации;</w:t>
      </w:r>
    </w:p>
    <w:p w14:paraId="5FAA8D41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материал.</w:t>
      </w:r>
    </w:p>
    <w:p w14:paraId="2CF9E954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A7918E1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персональный компьютер  с лицензионным программным обеспечением;</w:t>
      </w:r>
    </w:p>
    <w:p w14:paraId="62BC2FA6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687CF12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3D77E9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7D2DE555" w14:textId="77777777" w:rsidR="00EA7EDE" w:rsidRPr="00EA7EDE" w:rsidRDefault="00EA7EDE" w:rsidP="00C80096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14:paraId="64C3D6DA" w14:textId="77777777" w:rsidR="0040156B" w:rsidRPr="0040156B" w:rsidRDefault="0040156B" w:rsidP="00C8009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48165577" w14:textId="77777777"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1BD9A221" w14:textId="77777777"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Основы общей психологии [Электронный ресурс] : учебник / Н.С. Ефимова. - М.  ИНФРА-М, 2018. - 288 с. - Режим доступа: http://znanium.com/bookread2.php?book=966583  </w:t>
      </w:r>
    </w:p>
    <w:p w14:paraId="072D950C" w14:textId="77777777"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ресурс] : учебное пособие / Н.С. Ефимова. - М. : ФОРУМ, 2019. - 192 с. - Режим доступа: http://znanium.com/catalog/product/987198</w:t>
      </w:r>
    </w:p>
    <w:p w14:paraId="7ABBA4A7" w14:textId="77777777"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0BA89CD2" w14:textId="77777777" w:rsidR="0040156B" w:rsidRPr="0040156B" w:rsidRDefault="0040156B" w:rsidP="00C800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274A091F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E94EB65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121769FF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–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F7C1EF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E4CA78D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DC4BC64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</w:p>
        </w:tc>
      </w:tr>
      <w:tr w:rsidR="0040156B" w:rsidRPr="0040156B" w14:paraId="2DEB05B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BC02DB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22C65657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129007C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2C4753F0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476BEDD6" w14:textId="77777777" w:rsidR="0040156B" w:rsidRPr="0040156B" w:rsidRDefault="003B0BA5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0732333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A88343E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1648F02A" w14:textId="77777777" w:rsidR="0040156B" w:rsidRPr="0040156B" w:rsidRDefault="003B0BA5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4981D170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2BE42C36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6B80DBEC" w14:textId="77777777" w:rsidR="0040156B" w:rsidRPr="0040156B" w:rsidRDefault="003B0BA5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163B61E0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4C9453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58E2F770" w14:textId="77777777" w:rsidR="0040156B" w:rsidRPr="0040156B" w:rsidRDefault="003B0BA5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4FF6B31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F268E3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052AA488" w14:textId="77777777" w:rsidR="0040156B" w:rsidRPr="0040156B" w:rsidRDefault="003B0BA5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</w:tbl>
    <w:p w14:paraId="4640A62F" w14:textId="77777777" w:rsidR="00EA7EDE" w:rsidRPr="00EA7EDE" w:rsidRDefault="00EA7EDE" w:rsidP="00C800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344173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BFB398" w14:textId="77777777" w:rsidR="00EA7EDE" w:rsidRPr="00EA7EDE" w:rsidRDefault="00EA7EDE" w:rsidP="00EA7EDE">
      <w:pPr>
        <w:spacing w:before="120" w:after="0" w:line="240" w:lineRule="auto"/>
        <w:ind w:left="66" w:firstLine="70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4.КОНТРОЛЬ И ОЦЕНКА РЕЗУЛЬТАТОВ ОСВОЕНИЯ УЧЕБНОЙ ДИСЦИПЛИНЫ</w:t>
      </w:r>
    </w:p>
    <w:p w14:paraId="69598763" w14:textId="77777777" w:rsidR="00EA7EDE" w:rsidRPr="00EA7EDE" w:rsidRDefault="00EA7EDE" w:rsidP="00EA7EDE">
      <w:pPr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A7EDE" w:rsidRPr="00EA7EDE" w14:paraId="5C95BF0F" w14:textId="77777777" w:rsidTr="0040156B">
        <w:tc>
          <w:tcPr>
            <w:tcW w:w="1912" w:type="pct"/>
          </w:tcPr>
          <w:p w14:paraId="2AABD182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14:paraId="1C913B53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14:paraId="0A9DA37E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80096" w:rsidRPr="00EA7EDE" w14:paraId="195A1B35" w14:textId="77777777" w:rsidTr="00C80096">
        <w:trPr>
          <w:trHeight w:val="4125"/>
        </w:trPr>
        <w:tc>
          <w:tcPr>
            <w:tcW w:w="1912" w:type="pct"/>
          </w:tcPr>
          <w:p w14:paraId="77CF9BAE" w14:textId="77777777" w:rsidR="00C80096" w:rsidRPr="00C80096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14:paraId="72945E5D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взаимосвязь общения и </w:t>
            </w:r>
          </w:p>
          <w:p w14:paraId="40F5153D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деятельности;</w:t>
            </w:r>
          </w:p>
          <w:p w14:paraId="153C9DF4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цели, функции, виды и уровни </w:t>
            </w:r>
          </w:p>
          <w:p w14:paraId="5184567B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общения;</w:t>
            </w:r>
          </w:p>
          <w:p w14:paraId="5CF69967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роли и ролевые ожидания в </w:t>
            </w:r>
          </w:p>
          <w:p w14:paraId="7B67F3C2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общении;</w:t>
            </w:r>
          </w:p>
          <w:p w14:paraId="5DFF5688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виды социальных </w:t>
            </w:r>
          </w:p>
          <w:p w14:paraId="27A77F64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взаимодействий;</w:t>
            </w:r>
          </w:p>
          <w:p w14:paraId="5FCEECF4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механизмы взаимопонимания в </w:t>
            </w:r>
          </w:p>
          <w:p w14:paraId="20652D60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общении;</w:t>
            </w:r>
          </w:p>
          <w:p w14:paraId="648A8275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техники и приемы общения, </w:t>
            </w:r>
          </w:p>
          <w:p w14:paraId="30BBA064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слушания, ведения </w:t>
            </w:r>
          </w:p>
          <w:p w14:paraId="2904E6A9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беседы, убеждения;</w:t>
            </w:r>
          </w:p>
          <w:p w14:paraId="3C119C10" w14:textId="77777777" w:rsidR="00C80096" w:rsidRPr="00EA7EDE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этические принципы общения</w:t>
            </w:r>
          </w:p>
        </w:tc>
        <w:tc>
          <w:tcPr>
            <w:tcW w:w="1580" w:type="pct"/>
          </w:tcPr>
          <w:p w14:paraId="0A9CF446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владеет понятиями </w:t>
            </w:r>
          </w:p>
          <w:p w14:paraId="4253C87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учебной дисциплины и </w:t>
            </w:r>
          </w:p>
          <w:p w14:paraId="233E6F6C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применяет их адекватно </w:t>
            </w:r>
          </w:p>
          <w:p w14:paraId="2D45552E" w14:textId="77777777" w:rsidR="00C80096" w:rsidRPr="00EA7EDE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</w:t>
            </w: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14:paraId="57E1A279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решений </w:t>
            </w:r>
          </w:p>
          <w:p w14:paraId="0622D0DB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творческих задач</w:t>
            </w:r>
          </w:p>
          <w:p w14:paraId="00B30D52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7012B942" w14:textId="77777777" w:rsidR="00C80096" w:rsidRPr="00EA7EDE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ролевых ситуаций</w:t>
            </w:r>
          </w:p>
        </w:tc>
      </w:tr>
      <w:tr w:rsidR="00C80096" w:rsidRPr="00EA7EDE" w14:paraId="71316CCB" w14:textId="77777777" w:rsidTr="00C80096">
        <w:trPr>
          <w:trHeight w:val="1108"/>
        </w:trPr>
        <w:tc>
          <w:tcPr>
            <w:tcW w:w="1912" w:type="pct"/>
          </w:tcPr>
          <w:p w14:paraId="30D2736E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источники, причины, виды и </w:t>
            </w:r>
          </w:p>
          <w:p w14:paraId="14A31F20" w14:textId="77777777"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разрешения конфликтов</w:t>
            </w:r>
          </w:p>
        </w:tc>
        <w:tc>
          <w:tcPr>
            <w:tcW w:w="1580" w:type="pct"/>
          </w:tcPr>
          <w:p w14:paraId="50EDD222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описывает техники </w:t>
            </w:r>
          </w:p>
          <w:p w14:paraId="4EA35571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убеждения, слушания, </w:t>
            </w:r>
          </w:p>
          <w:p w14:paraId="6B11A9E3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разрешения </w:t>
            </w:r>
          </w:p>
          <w:p w14:paraId="1FAF6181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конфликтных ситуаци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508" w:type="pct"/>
            <w:vMerge/>
          </w:tcPr>
          <w:p w14:paraId="263C450B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096" w:rsidRPr="00EA7EDE" w14:paraId="0B2CBA18" w14:textId="77777777" w:rsidTr="00C80096">
        <w:trPr>
          <w:trHeight w:val="557"/>
        </w:trPr>
        <w:tc>
          <w:tcPr>
            <w:tcW w:w="1912" w:type="pct"/>
          </w:tcPr>
          <w:p w14:paraId="1027919F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приемы саморегуляции в </w:t>
            </w:r>
          </w:p>
          <w:p w14:paraId="590A4D90" w14:textId="77777777"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процессе общения</w:t>
            </w:r>
          </w:p>
        </w:tc>
        <w:tc>
          <w:tcPr>
            <w:tcW w:w="1580" w:type="pct"/>
          </w:tcPr>
          <w:p w14:paraId="7B4E6E1E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намечает и описывает </w:t>
            </w:r>
          </w:p>
          <w:p w14:paraId="0AE368D1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саморегул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яции.</w:t>
            </w:r>
          </w:p>
        </w:tc>
        <w:tc>
          <w:tcPr>
            <w:tcW w:w="1508" w:type="pct"/>
            <w:vMerge/>
          </w:tcPr>
          <w:p w14:paraId="5138CD67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096" w:rsidRPr="00EA7EDE" w14:paraId="282ACDED" w14:textId="77777777" w:rsidTr="00C80096">
        <w:trPr>
          <w:trHeight w:val="1691"/>
        </w:trPr>
        <w:tc>
          <w:tcPr>
            <w:tcW w:w="1912" w:type="pct"/>
          </w:tcPr>
          <w:p w14:paraId="4DEBDDBF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14:paraId="6CA6B69C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применять технику и приемы </w:t>
            </w:r>
          </w:p>
          <w:p w14:paraId="52B870C9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эффективного общения в </w:t>
            </w:r>
          </w:p>
          <w:p w14:paraId="08CBC170" w14:textId="77777777"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580" w:type="pct"/>
          </w:tcPr>
          <w:p w14:paraId="0BC8A72E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демонстрирует владение </w:t>
            </w:r>
          </w:p>
          <w:p w14:paraId="2BC239BF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техниками и приемам </w:t>
            </w:r>
          </w:p>
          <w:p w14:paraId="552E2A67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эффективного общения</w:t>
            </w:r>
          </w:p>
        </w:tc>
        <w:tc>
          <w:tcPr>
            <w:tcW w:w="1508" w:type="pct"/>
            <w:vMerge w:val="restart"/>
          </w:tcPr>
          <w:p w14:paraId="671D9F56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</w:t>
            </w:r>
          </w:p>
          <w:p w14:paraId="767691FC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практической </w:t>
            </w:r>
          </w:p>
          <w:p w14:paraId="3DCB7864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  <w:p w14:paraId="41D67A4E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решений </w:t>
            </w:r>
          </w:p>
          <w:p w14:paraId="5C1EE457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творческих задач</w:t>
            </w:r>
          </w:p>
        </w:tc>
      </w:tr>
      <w:tr w:rsidR="00C80096" w:rsidRPr="00EA7EDE" w14:paraId="37001362" w14:textId="77777777" w:rsidTr="00C80096">
        <w:trPr>
          <w:trHeight w:val="1832"/>
        </w:trPr>
        <w:tc>
          <w:tcPr>
            <w:tcW w:w="1912" w:type="pct"/>
          </w:tcPr>
          <w:p w14:paraId="0D2ABB4B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приемы </w:t>
            </w:r>
          </w:p>
          <w:p w14:paraId="3B5FD695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саморегуляции поведения в </w:t>
            </w:r>
          </w:p>
          <w:p w14:paraId="66B7DDA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процессе межличностного </w:t>
            </w:r>
          </w:p>
          <w:p w14:paraId="36BF5378" w14:textId="77777777"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общения</w:t>
            </w:r>
          </w:p>
        </w:tc>
        <w:tc>
          <w:tcPr>
            <w:tcW w:w="1580" w:type="pct"/>
          </w:tcPr>
          <w:p w14:paraId="64F1E979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разрешает </w:t>
            </w:r>
          </w:p>
          <w:p w14:paraId="2F96C0B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смоделированные </w:t>
            </w:r>
          </w:p>
          <w:p w14:paraId="456C0CB0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конфликтные ситуации</w:t>
            </w:r>
          </w:p>
          <w:p w14:paraId="5D2F9E77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демонстрирует владение </w:t>
            </w:r>
          </w:p>
          <w:p w14:paraId="06DF35F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приемами саморегуляции </w:t>
            </w:r>
          </w:p>
          <w:p w14:paraId="3C260C70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поведения в процессе </w:t>
            </w:r>
          </w:p>
          <w:p w14:paraId="1AB7F803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межличностного общения</w:t>
            </w:r>
          </w:p>
        </w:tc>
        <w:tc>
          <w:tcPr>
            <w:tcW w:w="1508" w:type="pct"/>
            <w:vMerge/>
          </w:tcPr>
          <w:p w14:paraId="1EB23DF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8F46A99" w14:textId="77777777" w:rsidR="00EA7EDE" w:rsidRPr="00EA7EDE" w:rsidRDefault="00EA7EDE" w:rsidP="00EA7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AA3AC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9EFF1F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2AE4611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2C2D30B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72710CE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0BC9770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0A6D0B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106122C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F3C6EC" w14:textId="77777777" w:rsidR="0040156B" w:rsidRPr="0040156B" w:rsidRDefault="0040156B" w:rsidP="00C80096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14:paraId="03233AA2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14:paraId="798D1132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5A9EEEB7" w14:textId="77777777" w:rsidTr="00406A4D">
        <w:trPr>
          <w:trHeight w:val="20"/>
        </w:trPr>
        <w:tc>
          <w:tcPr>
            <w:tcW w:w="9606" w:type="dxa"/>
            <w:gridSpan w:val="2"/>
          </w:tcPr>
          <w:p w14:paraId="33D99BC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3E3A38B9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5742B310" w14:textId="77777777" w:rsidTr="00406A4D">
        <w:trPr>
          <w:trHeight w:val="20"/>
        </w:trPr>
        <w:tc>
          <w:tcPr>
            <w:tcW w:w="5495" w:type="dxa"/>
          </w:tcPr>
          <w:p w14:paraId="1E38D6B2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059139F1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2F688CC5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58ED40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20D32D8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608683F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238242A0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62F03342" w14:textId="77777777" w:rsidTr="00406A4D">
        <w:trPr>
          <w:trHeight w:val="20"/>
        </w:trPr>
        <w:tc>
          <w:tcPr>
            <w:tcW w:w="9606" w:type="dxa"/>
            <w:gridSpan w:val="2"/>
          </w:tcPr>
          <w:p w14:paraId="34DC5CD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04E22010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1F4C0A1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558ED0E1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33EB5DEB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677ECC45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6F7359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7CA8CF9B" w14:textId="4EEA2414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7679D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733168F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4993B44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4278C437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 КРАСНОДАРСКОГО КРАЯ </w:t>
      </w:r>
    </w:p>
    <w:p w14:paraId="2E0C4E72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292A247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0C498EE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12BBDC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61D250F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238425" w14:textId="77777777" w:rsidR="00406A4D" w:rsidRPr="00EA7EDE" w:rsidRDefault="00C80096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ОГСЭ.05 </w:t>
      </w:r>
      <w:r w:rsidR="00406A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Психология общения</w:t>
      </w:r>
    </w:p>
    <w:p w14:paraId="38915529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3A7CD7F1" w14:textId="77777777" w:rsidR="00C80096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62750E6B" w14:textId="77777777" w:rsidR="00C80096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3FB6FEDB" w14:textId="77777777" w:rsidR="00C80096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6A5BE52F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08.02.01 Строительство и эксплуатация зданий и сооружений</w:t>
      </w:r>
    </w:p>
    <w:p w14:paraId="62741CCE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1B81F7C9" w14:textId="77777777" w:rsidR="00406A4D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640B918A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E67C9" w14:textId="77777777" w:rsidR="003B0BA5" w:rsidRDefault="003B0BA5" w:rsidP="00EA7EDE">
      <w:pPr>
        <w:spacing w:after="0" w:line="240" w:lineRule="auto"/>
      </w:pPr>
      <w:r>
        <w:separator/>
      </w:r>
    </w:p>
  </w:endnote>
  <w:endnote w:type="continuationSeparator" w:id="0">
    <w:p w14:paraId="4B3BD786" w14:textId="77777777" w:rsidR="003B0BA5" w:rsidRDefault="003B0BA5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85462291"/>
      <w:docPartObj>
        <w:docPartGallery w:val="Page Numbers (Bottom of Page)"/>
        <w:docPartUnique/>
      </w:docPartObj>
    </w:sdtPr>
    <w:sdtEndPr/>
    <w:sdtContent>
      <w:p w14:paraId="6ED800DC" w14:textId="77777777" w:rsidR="00401BBE" w:rsidRDefault="00401B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14:paraId="6FA5E35E" w14:textId="77777777" w:rsidR="00C80096" w:rsidRDefault="00C800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8BD46" w14:textId="77777777" w:rsidR="003B0BA5" w:rsidRDefault="003B0BA5" w:rsidP="00EA7EDE">
      <w:pPr>
        <w:spacing w:after="0" w:line="240" w:lineRule="auto"/>
      </w:pPr>
      <w:r>
        <w:separator/>
      </w:r>
    </w:p>
  </w:footnote>
  <w:footnote w:type="continuationSeparator" w:id="0">
    <w:p w14:paraId="4EBF20AB" w14:textId="77777777" w:rsidR="003B0BA5" w:rsidRDefault="003B0BA5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7A58DF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FAE"/>
    <w:rsid w:val="00161BD7"/>
    <w:rsid w:val="001F5A76"/>
    <w:rsid w:val="00227634"/>
    <w:rsid w:val="002332AF"/>
    <w:rsid w:val="002A1C7C"/>
    <w:rsid w:val="002E779F"/>
    <w:rsid w:val="003B0BA5"/>
    <w:rsid w:val="0040156B"/>
    <w:rsid w:val="00401BBE"/>
    <w:rsid w:val="00406A4D"/>
    <w:rsid w:val="004424F7"/>
    <w:rsid w:val="004E3059"/>
    <w:rsid w:val="00506154"/>
    <w:rsid w:val="005A7FAE"/>
    <w:rsid w:val="00630660"/>
    <w:rsid w:val="006936AB"/>
    <w:rsid w:val="006A1956"/>
    <w:rsid w:val="006E539A"/>
    <w:rsid w:val="006E60AC"/>
    <w:rsid w:val="007679DA"/>
    <w:rsid w:val="007E67BB"/>
    <w:rsid w:val="008C553A"/>
    <w:rsid w:val="00952632"/>
    <w:rsid w:val="009B3BD1"/>
    <w:rsid w:val="00B93D4E"/>
    <w:rsid w:val="00C80096"/>
    <w:rsid w:val="00CF7A2C"/>
    <w:rsid w:val="00D57622"/>
    <w:rsid w:val="00D66720"/>
    <w:rsid w:val="00DB7ECC"/>
    <w:rsid w:val="00DD1F79"/>
    <w:rsid w:val="00DF5665"/>
    <w:rsid w:val="00E1231F"/>
    <w:rsid w:val="00E255B6"/>
    <w:rsid w:val="00E90D70"/>
    <w:rsid w:val="00E948C1"/>
    <w:rsid w:val="00EA7EDE"/>
    <w:rsid w:val="00EF621B"/>
    <w:rsid w:val="00F3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EC20E"/>
  <w15:docId w15:val="{0D5902E8-B290-4489-8B6B-B2BE3AE8C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80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0096"/>
  </w:style>
  <w:style w:type="paragraph" w:styleId="a9">
    <w:name w:val="footer"/>
    <w:basedOn w:val="a"/>
    <w:link w:val="aa"/>
    <w:uiPriority w:val="99"/>
    <w:unhideWhenUsed/>
    <w:rsid w:val="00C80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0096"/>
  </w:style>
  <w:style w:type="table" w:styleId="ab">
    <w:name w:val="Table Grid"/>
    <w:basedOn w:val="a1"/>
    <w:uiPriority w:val="59"/>
    <w:rsid w:val="00DB7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20</cp:revision>
  <dcterms:created xsi:type="dcterms:W3CDTF">2002-01-01T01:16:00Z</dcterms:created>
  <dcterms:modified xsi:type="dcterms:W3CDTF">2024-10-22T06:14:00Z</dcterms:modified>
</cp:coreProperties>
</file>